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6A33D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6A33D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Pr>
          <w:rFonts w:ascii="Arial" w:hAnsi="Arial" w:cs="Arial"/>
          <w:b/>
          <w:sz w:val="96"/>
          <w:szCs w:val="96"/>
        </w:rPr>
        <w:t>BATXILERGOA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1B6CED" w:rsidRPr="001B6CED" w:rsidRDefault="001B6CED"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6A33D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EUSKAR</w:t>
      </w:r>
      <w:r w:rsidR="00E80724">
        <w:rPr>
          <w:rFonts w:ascii="Arial" w:hAnsi="Arial" w:cs="Arial"/>
          <w:b/>
          <w:sz w:val="72"/>
          <w:szCs w:val="72"/>
        </w:rPr>
        <w:t>A</w:t>
      </w:r>
    </w:p>
    <w:p w:rsidR="001B6CED" w:rsidRPr="001B6CED" w:rsidRDefault="001B6CED"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CF6E0F" w:rsidP="005503D8">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8A1D67">
        <w:rPr>
          <w:rFonts w:ascii="Arial" w:hAnsi="Arial" w:cs="Arial"/>
          <w:b/>
          <w:sz w:val="96"/>
          <w:szCs w:val="96"/>
        </w:rPr>
        <w:t>4</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CF6E0F"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8A1D67" w:rsidRPr="008A1D67" w:rsidRDefault="008A1D67" w:rsidP="008A1D67">
      <w:pPr>
        <w:jc w:val="both"/>
        <w:rPr>
          <w:rFonts w:ascii="Arial Narrow" w:hAnsi="Arial Narrow"/>
          <w:sz w:val="28"/>
          <w:szCs w:val="28"/>
          <w:lang w:val="eu-ES"/>
        </w:rPr>
      </w:pPr>
      <w:r w:rsidRPr="008A1D67">
        <w:rPr>
          <w:rFonts w:ascii="Arial Narrow" w:hAnsi="Arial Narrow"/>
          <w:sz w:val="28"/>
          <w:szCs w:val="28"/>
          <w:lang w:val="eu-ES"/>
        </w:rPr>
        <w:t>Komunikazioan oso garrantzitsua da hizkuntzak ondo ezagutzea, gai baten inguruan bildutako informazioa ondo ulertu, gaiaren azalpenerako egokia den informazioa hautatu eta behar den gunean, formato egokia erabiliz aurkezteko edo lantzeko.</w:t>
      </w:r>
    </w:p>
    <w:p w:rsidR="008A1D67" w:rsidRDefault="008A1D67" w:rsidP="008A1D67">
      <w:pPr>
        <w:pStyle w:val="Prrafodelista"/>
        <w:numPr>
          <w:ilvl w:val="0"/>
          <w:numId w:val="14"/>
        </w:numPr>
        <w:jc w:val="both"/>
        <w:rPr>
          <w:rFonts w:ascii="Arial Narrow" w:hAnsi="Arial Narrow"/>
          <w:sz w:val="28"/>
          <w:szCs w:val="28"/>
          <w:lang w:val="eu-ES"/>
        </w:rPr>
      </w:pPr>
      <w:r w:rsidRPr="008A1D67">
        <w:rPr>
          <w:rFonts w:ascii="Arial Narrow" w:hAnsi="Arial Narrow"/>
          <w:sz w:val="28"/>
          <w:szCs w:val="28"/>
          <w:lang w:val="eu-ES"/>
        </w:rPr>
        <w:t xml:space="preserve">Gaia erabakita dagoenean informazio bilaketa egin behar da, egunkari, aldizkari, internet, enziklopedia edo gai espezifikoen inguruko liburuetan. </w:t>
      </w:r>
    </w:p>
    <w:p w:rsidR="008A1D67" w:rsidRPr="008A1D67" w:rsidRDefault="008A1D67" w:rsidP="008A1D67">
      <w:pPr>
        <w:pStyle w:val="Prrafodelista"/>
        <w:jc w:val="both"/>
        <w:rPr>
          <w:rFonts w:ascii="Arial Narrow" w:hAnsi="Arial Narrow"/>
          <w:sz w:val="16"/>
          <w:szCs w:val="16"/>
          <w:lang w:val="eu-ES"/>
        </w:rPr>
      </w:pPr>
    </w:p>
    <w:p w:rsidR="008A1D67" w:rsidRPr="008A1D67" w:rsidRDefault="008A1D67" w:rsidP="008A1D67">
      <w:pPr>
        <w:pStyle w:val="Prrafodelista"/>
        <w:numPr>
          <w:ilvl w:val="0"/>
          <w:numId w:val="14"/>
        </w:numPr>
        <w:spacing w:after="0" w:line="240" w:lineRule="auto"/>
        <w:jc w:val="both"/>
        <w:rPr>
          <w:rFonts w:ascii="Arial Narrow" w:hAnsi="Arial Narrow"/>
          <w:sz w:val="28"/>
          <w:szCs w:val="28"/>
          <w:lang w:val="eu-ES"/>
        </w:rPr>
      </w:pPr>
      <w:r w:rsidRPr="008A1D67">
        <w:rPr>
          <w:rFonts w:ascii="Arial Narrow" w:hAnsi="Arial Narrow"/>
          <w:sz w:val="28"/>
          <w:szCs w:val="28"/>
          <w:lang w:val="eu-ES"/>
        </w:rPr>
        <w:t>Informazio hautaketa egiten hasi aurretik, ordea, kriterioak erabaki behar dira, horrela bakarrik hautatuko da informazio egokia</w:t>
      </w:r>
    </w:p>
    <w:p w:rsidR="008A1D67" w:rsidRPr="008A1D67" w:rsidRDefault="008A1D67" w:rsidP="008A1D67">
      <w:pPr>
        <w:spacing w:after="0" w:line="240" w:lineRule="auto"/>
        <w:jc w:val="both"/>
        <w:rPr>
          <w:rFonts w:ascii="Arial Narrow" w:hAnsi="Arial Narrow"/>
          <w:sz w:val="16"/>
          <w:szCs w:val="16"/>
          <w:lang w:val="eu-ES"/>
        </w:rPr>
      </w:pPr>
    </w:p>
    <w:p w:rsidR="008A1D67" w:rsidRDefault="008A1D67" w:rsidP="008A1D67">
      <w:pPr>
        <w:pStyle w:val="Prrafodelista"/>
        <w:numPr>
          <w:ilvl w:val="0"/>
          <w:numId w:val="14"/>
        </w:numPr>
        <w:spacing w:after="0" w:line="240" w:lineRule="auto"/>
        <w:jc w:val="both"/>
        <w:rPr>
          <w:rFonts w:ascii="Arial Narrow" w:hAnsi="Arial Narrow"/>
          <w:sz w:val="28"/>
          <w:szCs w:val="28"/>
          <w:lang w:val="eu-ES"/>
        </w:rPr>
      </w:pPr>
      <w:r w:rsidRPr="008A1D67">
        <w:rPr>
          <w:rFonts w:ascii="Arial Narrow" w:hAnsi="Arial Narrow"/>
          <w:sz w:val="28"/>
          <w:szCs w:val="28"/>
          <w:lang w:val="eu-ES"/>
        </w:rPr>
        <w:t>Hartzailea nor izango den erabaki eta horren arabera egokituko da diskurtsoa eta formatoa. Gaia azaltzeko hiztegi egokia eta dagokion mailarako aproposa izan behar du, formatoa, berriz, hartzailea adi eduki eta aktiboki parte hartzera bultzatuko duena.</w:t>
      </w:r>
    </w:p>
    <w:p w:rsidR="008A1D67" w:rsidRPr="008A1D67" w:rsidRDefault="008A1D67" w:rsidP="008A1D67">
      <w:pPr>
        <w:pStyle w:val="Prrafodelista"/>
        <w:jc w:val="both"/>
        <w:rPr>
          <w:rFonts w:ascii="Arial Narrow" w:hAnsi="Arial Narrow"/>
          <w:sz w:val="16"/>
          <w:szCs w:val="16"/>
          <w:lang w:val="eu-ES"/>
        </w:rPr>
      </w:pPr>
    </w:p>
    <w:p w:rsidR="006A33DE" w:rsidRDefault="008A1D67" w:rsidP="008A1D67">
      <w:pPr>
        <w:pStyle w:val="Prrafodelista"/>
        <w:numPr>
          <w:ilvl w:val="0"/>
          <w:numId w:val="14"/>
        </w:numPr>
        <w:jc w:val="both"/>
        <w:rPr>
          <w:rFonts w:ascii="Arial Narrow" w:hAnsi="Arial Narrow"/>
          <w:sz w:val="28"/>
          <w:szCs w:val="28"/>
          <w:lang w:val="eu-ES"/>
        </w:rPr>
      </w:pPr>
      <w:r w:rsidRPr="008A1D67">
        <w:rPr>
          <w:rFonts w:ascii="Arial Narrow" w:hAnsi="Arial Narrow"/>
          <w:sz w:val="28"/>
          <w:szCs w:val="28"/>
          <w:lang w:val="eu-ES"/>
        </w:rPr>
        <w:t xml:space="preserve">Komunikazio unean, aurrean </w:t>
      </w:r>
      <w:proofErr w:type="spellStart"/>
      <w:r w:rsidRPr="008A1D67">
        <w:rPr>
          <w:rFonts w:ascii="Arial Narrow" w:hAnsi="Arial Narrow"/>
          <w:sz w:val="28"/>
          <w:szCs w:val="28"/>
          <w:lang w:val="eu-ES"/>
        </w:rPr>
        <w:t>dugunari</w:t>
      </w:r>
      <w:proofErr w:type="spellEnd"/>
      <w:r w:rsidRPr="008A1D67">
        <w:rPr>
          <w:rFonts w:ascii="Arial Narrow" w:hAnsi="Arial Narrow"/>
          <w:sz w:val="28"/>
          <w:szCs w:val="28"/>
          <w:lang w:val="eu-ES"/>
        </w:rPr>
        <w:t xml:space="preserve"> dagokion begirunea eskainiko diogu, informazioa eman, zalantzak argitu eta ariketarik badago berauek osatzen lagunduko diogu.</w:t>
      </w:r>
    </w:p>
    <w:p w:rsidR="008A1D67" w:rsidRPr="0030212A" w:rsidRDefault="008A1D67" w:rsidP="008A1D67">
      <w:pPr>
        <w:spacing w:after="0" w:line="240" w:lineRule="auto"/>
        <w:jc w:val="both"/>
        <w:rPr>
          <w:rFonts w:ascii="Arial Narrow" w:hAnsi="Arial Narrow"/>
          <w:sz w:val="28"/>
          <w:szCs w:val="28"/>
          <w:lang w:val="eu-ES"/>
        </w:rPr>
      </w:pPr>
    </w:p>
    <w:p w:rsidR="00A606F9" w:rsidRPr="009835EB" w:rsidRDefault="008A1D67" w:rsidP="00627655">
      <w:pPr>
        <w:spacing w:after="0" w:line="240" w:lineRule="auto"/>
        <w:jc w:val="both"/>
        <w:rPr>
          <w:rFonts w:ascii="Arial Narrow" w:hAnsi="Arial Narrow"/>
          <w:sz w:val="28"/>
          <w:szCs w:val="28"/>
          <w:lang w:val="eu-ES"/>
        </w:rPr>
      </w:pPr>
      <w:r>
        <w:rPr>
          <w:rFonts w:ascii="Arial Narrow" w:hAnsi="Arial Narrow"/>
          <w:sz w:val="28"/>
          <w:szCs w:val="28"/>
          <w:lang w:val="eu-ES"/>
        </w:rPr>
        <w:t xml:space="preserve">SINONIMOAK landuko ditugu jarraian. </w:t>
      </w:r>
      <w:r w:rsidR="009835EB" w:rsidRPr="009835EB">
        <w:rPr>
          <w:rFonts w:ascii="Arial Narrow" w:hAnsi="Arial Narrow"/>
          <w:sz w:val="28"/>
          <w:szCs w:val="28"/>
          <w:lang w:val="eu-ES"/>
        </w:rPr>
        <w:t>Ea nola moldatzen zaren!!</w:t>
      </w:r>
    </w:p>
    <w:p w:rsidR="00A606F9" w:rsidRPr="0030212A" w:rsidRDefault="00A606F9" w:rsidP="00A606F9">
      <w:pPr>
        <w:spacing w:after="0" w:line="240" w:lineRule="auto"/>
        <w:jc w:val="both"/>
        <w:rPr>
          <w:rFonts w:ascii="Arial Narrow" w:hAnsi="Arial Narrow"/>
          <w:sz w:val="28"/>
          <w:szCs w:val="28"/>
          <w:lang w:val="eu-ES"/>
        </w:rPr>
      </w:pPr>
    </w:p>
    <w:p w:rsidR="005503D8" w:rsidRPr="0030212A" w:rsidRDefault="00CF6E0F" w:rsidP="0022285E">
      <w:pPr>
        <w:shd w:val="clear" w:color="auto" w:fill="FFC000"/>
        <w:spacing w:after="0" w:line="240" w:lineRule="auto"/>
        <w:jc w:val="center"/>
        <w:rPr>
          <w:rFonts w:ascii="Arial Narrow" w:hAnsi="Arial Narrow"/>
          <w:b/>
          <w:sz w:val="52"/>
          <w:szCs w:val="52"/>
          <w:lang w:val="eu-ES"/>
        </w:rPr>
      </w:pPr>
      <w:r>
        <w:rPr>
          <w:rFonts w:ascii="Arial Narrow" w:hAnsi="Arial Narrow"/>
          <w:b/>
          <w:sz w:val="52"/>
          <w:szCs w:val="52"/>
          <w:lang w:val="eu-ES"/>
        </w:rPr>
        <w:t>JARDUER</w:t>
      </w:r>
      <w:r w:rsidR="006A33DE" w:rsidRPr="0030212A">
        <w:rPr>
          <w:rFonts w:ascii="Arial Narrow" w:hAnsi="Arial Narrow"/>
          <w:b/>
          <w:sz w:val="52"/>
          <w:szCs w:val="52"/>
          <w:lang w:val="eu-ES"/>
        </w:rPr>
        <w:t>AREN PLANTEAMENDUA</w:t>
      </w:r>
    </w:p>
    <w:p w:rsidR="0022285E" w:rsidRPr="0030212A" w:rsidRDefault="0022285E" w:rsidP="00287531">
      <w:pPr>
        <w:spacing w:after="0" w:line="240" w:lineRule="auto"/>
        <w:jc w:val="both"/>
        <w:rPr>
          <w:rFonts w:ascii="Arial Narrow" w:hAnsi="Arial Narrow"/>
          <w:sz w:val="28"/>
          <w:szCs w:val="28"/>
          <w:lang w:val="eu-ES"/>
        </w:rPr>
      </w:pPr>
    </w:p>
    <w:p w:rsidR="008A1D67" w:rsidRPr="008A1D67" w:rsidRDefault="008A1D67" w:rsidP="008A1D67">
      <w:pPr>
        <w:rPr>
          <w:rFonts w:ascii="Arial Narrow" w:hAnsi="Arial Narrow"/>
          <w:sz w:val="28"/>
          <w:szCs w:val="28"/>
          <w:lang w:val="eu-ES"/>
        </w:rPr>
      </w:pPr>
      <w:r w:rsidRPr="008A1D67">
        <w:rPr>
          <w:rFonts w:ascii="Arial Narrow" w:hAnsi="Arial Narrow"/>
          <w:sz w:val="28"/>
          <w:szCs w:val="28"/>
          <w:lang w:val="eu-ES"/>
        </w:rPr>
        <w:t xml:space="preserve">Honako honetan, </w:t>
      </w:r>
      <w:r w:rsidRPr="008A1D67">
        <w:rPr>
          <w:rFonts w:ascii="Arial Narrow" w:hAnsi="Arial Narrow"/>
          <w:b/>
          <w:sz w:val="28"/>
          <w:szCs w:val="28"/>
          <w:lang w:val="eu-ES"/>
        </w:rPr>
        <w:t>LANEKO SEGURTASUNARI</w:t>
      </w:r>
      <w:r>
        <w:rPr>
          <w:rFonts w:ascii="Arial Narrow" w:hAnsi="Arial Narrow"/>
          <w:sz w:val="28"/>
          <w:szCs w:val="28"/>
          <w:lang w:val="eu-ES"/>
        </w:rPr>
        <w:t xml:space="preserve"> buruz</w:t>
      </w:r>
      <w:r w:rsidRPr="008A1D67">
        <w:rPr>
          <w:rFonts w:ascii="Arial Narrow" w:hAnsi="Arial Narrow"/>
          <w:sz w:val="28"/>
          <w:szCs w:val="28"/>
          <w:lang w:val="eu-ES"/>
        </w:rPr>
        <w:t xml:space="preserve"> jardungo dugu. </w:t>
      </w:r>
      <w:r>
        <w:rPr>
          <w:rFonts w:ascii="Arial Narrow" w:hAnsi="Arial Narrow"/>
          <w:sz w:val="28"/>
          <w:szCs w:val="28"/>
          <w:lang w:val="eu-ES"/>
        </w:rPr>
        <w:t>Besteak beste:</w:t>
      </w:r>
    </w:p>
    <w:p w:rsidR="008A1D67" w:rsidRDefault="008A1D67" w:rsidP="008A1D67">
      <w:pPr>
        <w:pStyle w:val="Prrafodelista"/>
        <w:numPr>
          <w:ilvl w:val="0"/>
          <w:numId w:val="16"/>
        </w:numPr>
        <w:spacing w:after="0" w:line="240" w:lineRule="auto"/>
        <w:rPr>
          <w:rFonts w:ascii="Arial Narrow" w:hAnsi="Arial Narrow"/>
          <w:sz w:val="28"/>
          <w:szCs w:val="28"/>
          <w:lang w:val="eu-ES"/>
        </w:rPr>
      </w:pPr>
      <w:r w:rsidRPr="008A1D67">
        <w:rPr>
          <w:rFonts w:ascii="Arial Narrow" w:hAnsi="Arial Narrow"/>
          <w:sz w:val="28"/>
          <w:szCs w:val="28"/>
          <w:lang w:val="eu-ES"/>
        </w:rPr>
        <w:t xml:space="preserve">Zer da prebentzioa? Definizioa ezagutu. </w:t>
      </w:r>
    </w:p>
    <w:p w:rsidR="008A1D67" w:rsidRPr="008A1D67" w:rsidRDefault="008A1D67" w:rsidP="008A1D67">
      <w:pPr>
        <w:pStyle w:val="Prrafodelista"/>
        <w:spacing w:after="0" w:line="240" w:lineRule="auto"/>
        <w:rPr>
          <w:rFonts w:ascii="Arial Narrow" w:hAnsi="Arial Narrow"/>
          <w:sz w:val="28"/>
          <w:szCs w:val="28"/>
          <w:lang w:val="eu-ES"/>
        </w:rPr>
      </w:pPr>
    </w:p>
    <w:p w:rsidR="008A1D67" w:rsidRDefault="008A1D67" w:rsidP="008A1D67">
      <w:pPr>
        <w:pStyle w:val="Prrafodelista"/>
        <w:numPr>
          <w:ilvl w:val="0"/>
          <w:numId w:val="16"/>
        </w:numPr>
        <w:spacing w:after="0" w:line="240" w:lineRule="auto"/>
        <w:rPr>
          <w:rFonts w:ascii="Arial Narrow" w:hAnsi="Arial Narrow"/>
          <w:sz w:val="28"/>
          <w:szCs w:val="28"/>
          <w:lang w:val="eu-ES"/>
        </w:rPr>
      </w:pPr>
      <w:r w:rsidRPr="008A1D67">
        <w:rPr>
          <w:rFonts w:ascii="Arial Narrow" w:hAnsi="Arial Narrow"/>
          <w:sz w:val="28"/>
          <w:szCs w:val="28"/>
          <w:lang w:val="eu-ES"/>
        </w:rPr>
        <w:t>Lantokian egiten den prebentzioa.</w:t>
      </w:r>
    </w:p>
    <w:p w:rsidR="008A1D67" w:rsidRPr="008A1D67" w:rsidRDefault="008A1D67" w:rsidP="008A1D67">
      <w:pPr>
        <w:pStyle w:val="Prrafodelista"/>
        <w:rPr>
          <w:rFonts w:ascii="Arial Narrow" w:hAnsi="Arial Narrow"/>
          <w:sz w:val="28"/>
          <w:szCs w:val="28"/>
          <w:lang w:val="eu-ES"/>
        </w:rPr>
      </w:pPr>
    </w:p>
    <w:p w:rsidR="008A1D67" w:rsidRPr="008A1D67" w:rsidRDefault="008A1D67" w:rsidP="008A1D67">
      <w:pPr>
        <w:spacing w:after="0" w:line="240" w:lineRule="auto"/>
        <w:jc w:val="both"/>
        <w:rPr>
          <w:rFonts w:ascii="Arial Narrow" w:hAnsi="Arial Narrow"/>
          <w:sz w:val="28"/>
          <w:szCs w:val="28"/>
          <w:lang w:val="eu-ES"/>
        </w:rPr>
      </w:pPr>
      <w:r w:rsidRPr="008A1D67">
        <w:rPr>
          <w:rFonts w:ascii="Arial Narrow" w:hAnsi="Arial Narrow"/>
          <w:b/>
          <w:sz w:val="28"/>
          <w:szCs w:val="28"/>
          <w:lang w:val="eu-ES"/>
        </w:rPr>
        <w:t>HAMAR ESALDI</w:t>
      </w:r>
      <w:r w:rsidRPr="008A1D67">
        <w:rPr>
          <w:rFonts w:ascii="Arial Narrow" w:hAnsi="Arial Narrow"/>
          <w:sz w:val="28"/>
          <w:szCs w:val="28"/>
          <w:lang w:val="eu-ES"/>
        </w:rPr>
        <w:t xml:space="preserve"> dituzu </w:t>
      </w:r>
      <w:r w:rsidRPr="008A1D67">
        <w:rPr>
          <w:rFonts w:ascii="Arial Narrow" w:hAnsi="Arial Narrow"/>
          <w:b/>
          <w:sz w:val="28"/>
          <w:szCs w:val="28"/>
          <w:lang w:val="eu-ES"/>
        </w:rPr>
        <w:t>LANEKO SEGURTASUNARI</w:t>
      </w:r>
      <w:r w:rsidRPr="008A1D67">
        <w:rPr>
          <w:rFonts w:ascii="Arial Narrow" w:hAnsi="Arial Narrow"/>
          <w:sz w:val="28"/>
          <w:szCs w:val="28"/>
          <w:lang w:val="eu-ES"/>
        </w:rPr>
        <w:t xml:space="preserve"> buruz. Azpimarratuta dauden hitzen </w:t>
      </w:r>
      <w:r w:rsidRPr="008A1D67">
        <w:rPr>
          <w:rFonts w:ascii="Arial Narrow" w:hAnsi="Arial Narrow"/>
          <w:b/>
          <w:sz w:val="28"/>
          <w:szCs w:val="28"/>
          <w:lang w:val="eu-ES"/>
        </w:rPr>
        <w:t>SINONIMOA</w:t>
      </w:r>
      <w:r w:rsidR="00951538">
        <w:rPr>
          <w:rFonts w:ascii="Arial Narrow" w:hAnsi="Arial Narrow"/>
          <w:b/>
          <w:sz w:val="28"/>
          <w:szCs w:val="28"/>
          <w:lang w:val="eu-ES"/>
        </w:rPr>
        <w:t>K</w:t>
      </w:r>
      <w:bookmarkStart w:id="0" w:name="_GoBack"/>
      <w:bookmarkEnd w:id="0"/>
      <w:r w:rsidRPr="008A1D67">
        <w:rPr>
          <w:rFonts w:ascii="Arial Narrow" w:hAnsi="Arial Narrow"/>
          <w:b/>
          <w:sz w:val="28"/>
          <w:szCs w:val="28"/>
          <w:lang w:val="eu-ES"/>
        </w:rPr>
        <w:t xml:space="preserve"> </w:t>
      </w:r>
      <w:r w:rsidRPr="008A1D67">
        <w:rPr>
          <w:rFonts w:ascii="Arial Narrow" w:hAnsi="Arial Narrow"/>
          <w:sz w:val="28"/>
          <w:szCs w:val="28"/>
          <w:lang w:val="eu-ES"/>
        </w:rPr>
        <w:t>bilatu behar duzu.</w:t>
      </w:r>
    </w:p>
    <w:p w:rsidR="0030212A" w:rsidRDefault="0030212A" w:rsidP="0030212A">
      <w:pPr>
        <w:spacing w:after="0" w:line="240" w:lineRule="auto"/>
        <w:jc w:val="both"/>
        <w:rPr>
          <w:rFonts w:ascii="Arial Narrow" w:hAnsi="Arial Narrow"/>
          <w:sz w:val="28"/>
          <w:szCs w:val="28"/>
          <w:lang w:val="eu-ES"/>
        </w:rPr>
      </w:pPr>
    </w:p>
    <w:p w:rsidR="008A1D67" w:rsidRPr="008A1D67" w:rsidRDefault="008A1D67" w:rsidP="0030212A">
      <w:pPr>
        <w:spacing w:after="0" w:line="240" w:lineRule="auto"/>
        <w:jc w:val="both"/>
        <w:rPr>
          <w:rFonts w:ascii="Arial Narrow" w:hAnsi="Arial Narrow"/>
          <w:sz w:val="28"/>
          <w:szCs w:val="28"/>
          <w:lang w:val="eu-ES"/>
        </w:rPr>
      </w:pPr>
      <w:r>
        <w:rPr>
          <w:rFonts w:ascii="Arial Narrow" w:hAnsi="Arial Narrow"/>
          <w:sz w:val="28"/>
          <w:szCs w:val="28"/>
          <w:lang w:val="eu-ES"/>
        </w:rPr>
        <w:t>Animo!!</w:t>
      </w: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pPr>
    </w:p>
    <w:p w:rsidR="0030212A" w:rsidRDefault="0030212A" w:rsidP="0030212A">
      <w:pPr>
        <w:spacing w:after="0" w:line="240" w:lineRule="auto"/>
        <w:jc w:val="both"/>
        <w:rPr>
          <w:rFonts w:ascii="Arial Narrow" w:hAnsi="Arial Narrow"/>
          <w:sz w:val="28"/>
          <w:szCs w:val="28"/>
          <w:lang w:val="eu-ES"/>
        </w:rPr>
        <w:sectPr w:rsidR="0030212A" w:rsidSect="00442F08">
          <w:headerReference w:type="default" r:id="rId9"/>
          <w:footerReference w:type="default" r:id="rId10"/>
          <w:pgSz w:w="11906" w:h="16838"/>
          <w:pgMar w:top="720" w:right="720" w:bottom="720" w:left="720" w:header="567" w:footer="567" w:gutter="0"/>
          <w:cols w:space="708"/>
          <w:titlePg/>
          <w:docGrid w:linePitch="360"/>
        </w:sectPr>
      </w:pPr>
    </w:p>
    <w:tbl>
      <w:tblPr>
        <w:tblStyle w:val="Tablaconcuadrcula"/>
        <w:tblW w:w="0" w:type="auto"/>
        <w:tblLook w:val="04A0" w:firstRow="1" w:lastRow="0" w:firstColumn="1" w:lastColumn="0" w:noHBand="0" w:noVBand="1"/>
      </w:tblPr>
      <w:tblGrid>
        <w:gridCol w:w="1709"/>
        <w:gridCol w:w="4559"/>
        <w:gridCol w:w="4560"/>
        <w:gridCol w:w="4560"/>
      </w:tblGrid>
      <w:tr w:rsidR="00A60BE1" w:rsidRPr="00951538" w:rsidTr="00805D2C">
        <w:trPr>
          <w:trHeight w:val="1833"/>
        </w:trPr>
        <w:tc>
          <w:tcPr>
            <w:tcW w:w="1709" w:type="dxa"/>
            <w:shd w:val="clear" w:color="auto" w:fill="000000" w:themeFill="text1"/>
            <w:vAlign w:val="center"/>
          </w:tcPr>
          <w:p w:rsidR="00A60BE1" w:rsidRPr="00A60BE1" w:rsidRDefault="00A60BE1" w:rsidP="00A60BE1">
            <w:pPr>
              <w:jc w:val="center"/>
              <w:rPr>
                <w:rFonts w:ascii="Arial Narrow" w:hAnsi="Arial Narrow"/>
                <w:sz w:val="72"/>
                <w:szCs w:val="72"/>
                <w:lang w:val="eu-ES"/>
              </w:rPr>
            </w:pPr>
            <w:r w:rsidRPr="00A60BE1">
              <w:rPr>
                <w:rFonts w:ascii="Arial Narrow" w:hAnsi="Arial Narrow"/>
                <w:b/>
                <w:sz w:val="72"/>
                <w:szCs w:val="72"/>
                <w:lang w:val="eu-ES"/>
              </w:rPr>
              <w:lastRenderedPageBreak/>
              <w:t>1</w:t>
            </w:r>
          </w:p>
        </w:tc>
        <w:tc>
          <w:tcPr>
            <w:tcW w:w="13679" w:type="dxa"/>
            <w:gridSpan w:val="3"/>
            <w:vAlign w:val="center"/>
          </w:tcPr>
          <w:p w:rsidR="00A60BE1" w:rsidRPr="00805D2C" w:rsidRDefault="00805D2C" w:rsidP="00A60BE1">
            <w:pPr>
              <w:jc w:val="both"/>
              <w:rPr>
                <w:rFonts w:ascii="Arial Narrow" w:hAnsi="Arial Narrow"/>
                <w:sz w:val="28"/>
                <w:szCs w:val="28"/>
                <w:lang w:val="eu-ES"/>
              </w:rPr>
            </w:pPr>
            <w:r w:rsidRPr="00805D2C">
              <w:rPr>
                <w:rFonts w:ascii="Arial Narrow" w:hAnsi="Arial Narrow"/>
                <w:sz w:val="28"/>
                <w:szCs w:val="28"/>
                <w:lang w:val="eu-ES"/>
              </w:rPr>
              <w:t xml:space="preserve">Prebentzio-teknikarien </w:t>
            </w:r>
            <w:r w:rsidRPr="00805D2C">
              <w:rPr>
                <w:rFonts w:ascii="Arial Narrow" w:hAnsi="Arial Narrow"/>
                <w:b/>
                <w:sz w:val="28"/>
                <w:szCs w:val="28"/>
                <w:u w:val="single"/>
                <w:lang w:val="eu-ES"/>
              </w:rPr>
              <w:t>zeregin</w:t>
            </w:r>
            <w:r w:rsidRPr="00805D2C">
              <w:rPr>
                <w:rFonts w:ascii="Arial Narrow" w:hAnsi="Arial Narrow"/>
                <w:sz w:val="28"/>
                <w:szCs w:val="28"/>
                <w:lang w:val="eu-ES"/>
              </w:rPr>
              <w:t xml:space="preserve"> nagusiak prebentzioa eta </w:t>
            </w:r>
            <w:r w:rsidRPr="00805D2C">
              <w:rPr>
                <w:rFonts w:ascii="Arial Narrow" w:hAnsi="Arial Narrow"/>
                <w:b/>
                <w:sz w:val="28"/>
                <w:szCs w:val="28"/>
                <w:u w:val="single"/>
                <w:lang w:val="eu-ES"/>
              </w:rPr>
              <w:t>babesa</w:t>
            </w:r>
            <w:r w:rsidRPr="00805D2C">
              <w:rPr>
                <w:rFonts w:ascii="Arial Narrow" w:hAnsi="Arial Narrow"/>
                <w:sz w:val="28"/>
                <w:szCs w:val="28"/>
                <w:lang w:val="eu-ES"/>
              </w:rPr>
              <w:t xml:space="preserve"> dira. Bi funtzio horiek betetzeko, oinarrizko printzipioak errespetatu behar dira, ez legeak horrela diolako bakarrik (31/1995 Lan Arriskuen Preb</w:t>
            </w:r>
            <w:r>
              <w:rPr>
                <w:rFonts w:ascii="Arial Narrow" w:hAnsi="Arial Narrow"/>
                <w:sz w:val="28"/>
                <w:szCs w:val="28"/>
                <w:lang w:val="eu-ES"/>
              </w:rPr>
              <w:t>entziorako Legea, 15. a</w:t>
            </w:r>
            <w:r w:rsidRPr="00805D2C">
              <w:rPr>
                <w:rFonts w:ascii="Arial Narrow" w:hAnsi="Arial Narrow"/>
                <w:sz w:val="28"/>
                <w:szCs w:val="28"/>
                <w:lang w:val="eu-ES"/>
              </w:rPr>
              <w:t xml:space="preserve">rt.), baizik eta praktika onaren </w:t>
            </w:r>
            <w:r w:rsidRPr="00805D2C">
              <w:rPr>
                <w:rFonts w:ascii="Arial Narrow" w:hAnsi="Arial Narrow"/>
                <w:b/>
                <w:sz w:val="28"/>
                <w:szCs w:val="28"/>
                <w:u w:val="single"/>
                <w:lang w:val="eu-ES"/>
              </w:rPr>
              <w:t>seinale</w:t>
            </w:r>
            <w:r w:rsidRPr="00805D2C">
              <w:rPr>
                <w:rFonts w:ascii="Arial Narrow" w:hAnsi="Arial Narrow"/>
                <w:sz w:val="28"/>
                <w:szCs w:val="28"/>
                <w:lang w:val="eu-ES"/>
              </w:rPr>
              <w:t xml:space="preserve"> direlako.</w:t>
            </w:r>
          </w:p>
        </w:tc>
      </w:tr>
      <w:tr w:rsidR="00805D2C" w:rsidRPr="00805D2C" w:rsidTr="007A4429">
        <w:trPr>
          <w:trHeight w:val="1080"/>
        </w:trPr>
        <w:tc>
          <w:tcPr>
            <w:tcW w:w="1709" w:type="dxa"/>
            <w:shd w:val="clear" w:color="auto" w:fill="FFC000"/>
            <w:vAlign w:val="center"/>
          </w:tcPr>
          <w:p w:rsidR="00805D2C" w:rsidRPr="00A60BE1" w:rsidRDefault="00805D2C" w:rsidP="00805D2C">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805D2C" w:rsidRPr="00805D2C" w:rsidRDefault="00805D2C" w:rsidP="00805D2C">
            <w:pPr>
              <w:jc w:val="center"/>
              <w:rPr>
                <w:rFonts w:ascii="Arial Narrow" w:hAnsi="Arial Narrow"/>
                <w:sz w:val="44"/>
                <w:szCs w:val="44"/>
                <w:lang w:val="eu-ES"/>
              </w:rPr>
            </w:pPr>
            <w:r w:rsidRPr="00805D2C">
              <w:rPr>
                <w:rFonts w:ascii="Arial Narrow" w:hAnsi="Arial Narrow"/>
                <w:sz w:val="44"/>
                <w:szCs w:val="44"/>
                <w:lang w:val="eu-ES"/>
              </w:rPr>
              <w:t>zeregin</w:t>
            </w:r>
          </w:p>
        </w:tc>
        <w:tc>
          <w:tcPr>
            <w:tcW w:w="4560" w:type="dxa"/>
            <w:vAlign w:val="center"/>
          </w:tcPr>
          <w:p w:rsidR="00805D2C" w:rsidRPr="00805D2C" w:rsidRDefault="00805D2C" w:rsidP="00805D2C">
            <w:pPr>
              <w:jc w:val="center"/>
              <w:rPr>
                <w:rFonts w:ascii="Arial Narrow" w:hAnsi="Arial Narrow"/>
                <w:sz w:val="44"/>
                <w:szCs w:val="44"/>
                <w:lang w:val="eu-ES"/>
              </w:rPr>
            </w:pPr>
            <w:r w:rsidRPr="00805D2C">
              <w:rPr>
                <w:rFonts w:ascii="Arial Narrow" w:hAnsi="Arial Narrow"/>
                <w:sz w:val="44"/>
                <w:szCs w:val="44"/>
                <w:lang w:val="eu-ES"/>
              </w:rPr>
              <w:t>babesa</w:t>
            </w:r>
          </w:p>
        </w:tc>
        <w:tc>
          <w:tcPr>
            <w:tcW w:w="4560" w:type="dxa"/>
            <w:vAlign w:val="center"/>
          </w:tcPr>
          <w:p w:rsidR="00805D2C" w:rsidRPr="00805D2C" w:rsidRDefault="00805D2C" w:rsidP="00805D2C">
            <w:pPr>
              <w:jc w:val="center"/>
              <w:rPr>
                <w:rFonts w:ascii="Arial Narrow" w:hAnsi="Arial Narrow"/>
                <w:sz w:val="44"/>
                <w:szCs w:val="44"/>
                <w:lang w:val="eu-ES"/>
              </w:rPr>
            </w:pPr>
            <w:r w:rsidRPr="00805D2C">
              <w:rPr>
                <w:rFonts w:ascii="Arial Narrow" w:hAnsi="Arial Narrow"/>
                <w:sz w:val="44"/>
                <w:szCs w:val="44"/>
                <w:lang w:val="eu-ES"/>
              </w:rPr>
              <w:t>seinale</w:t>
            </w:r>
          </w:p>
        </w:tc>
      </w:tr>
      <w:tr w:rsidR="00805D2C" w:rsidRPr="00805D2C" w:rsidTr="00805D2C">
        <w:trPr>
          <w:trHeight w:val="1590"/>
        </w:trPr>
        <w:tc>
          <w:tcPr>
            <w:tcW w:w="1709" w:type="dxa"/>
            <w:shd w:val="clear" w:color="auto" w:fill="FFC000"/>
            <w:vAlign w:val="center"/>
          </w:tcPr>
          <w:p w:rsidR="00805D2C" w:rsidRPr="00A60BE1" w:rsidRDefault="00805D2C" w:rsidP="00A60BE1">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p w:rsidR="00805D2C" w:rsidRDefault="00805D2C" w:rsidP="00A60BE1">
            <w:pPr>
              <w:jc w:val="both"/>
              <w:rPr>
                <w:rFonts w:ascii="Arial Narrow" w:hAnsi="Arial Narrow"/>
                <w:sz w:val="28"/>
                <w:szCs w:val="28"/>
                <w:lang w:val="eu-ES"/>
              </w:rPr>
            </w:pPr>
            <w:r>
              <w:rPr>
                <w:rFonts w:ascii="Arial Narrow" w:hAnsi="Arial Narrow"/>
                <w:sz w:val="28"/>
                <w:szCs w:val="28"/>
                <w:lang w:val="eu-ES"/>
              </w:rPr>
              <w:t>-</w:t>
            </w:r>
          </w:p>
        </w:tc>
      </w:tr>
    </w:tbl>
    <w:p w:rsidR="00A60BE1" w:rsidRDefault="00A60BE1" w:rsidP="0030212A">
      <w:pPr>
        <w:spacing w:after="0" w:line="240" w:lineRule="auto"/>
        <w:jc w:val="both"/>
        <w:rPr>
          <w:rFonts w:ascii="Arial Narrow" w:hAnsi="Arial Narrow"/>
          <w:sz w:val="36"/>
          <w:szCs w:val="36"/>
          <w:lang w:val="eu-ES"/>
        </w:rPr>
      </w:pPr>
    </w:p>
    <w:p w:rsidR="00805D2C" w:rsidRDefault="00805D2C" w:rsidP="0030212A">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056874" w:rsidRPr="00951538" w:rsidTr="00B05CA3">
        <w:trPr>
          <w:trHeight w:val="1833"/>
        </w:trPr>
        <w:tc>
          <w:tcPr>
            <w:tcW w:w="1709" w:type="dxa"/>
            <w:shd w:val="clear" w:color="auto" w:fill="000000" w:themeFill="text1"/>
            <w:vAlign w:val="center"/>
          </w:tcPr>
          <w:p w:rsidR="00056874" w:rsidRPr="00A60BE1" w:rsidRDefault="00056874" w:rsidP="00056874">
            <w:pPr>
              <w:jc w:val="center"/>
              <w:rPr>
                <w:rFonts w:ascii="Arial Narrow" w:hAnsi="Arial Narrow"/>
                <w:sz w:val="72"/>
                <w:szCs w:val="72"/>
                <w:lang w:val="eu-ES"/>
              </w:rPr>
            </w:pPr>
            <w:r>
              <w:rPr>
                <w:rFonts w:ascii="Arial Narrow" w:hAnsi="Arial Narrow"/>
                <w:b/>
                <w:sz w:val="72"/>
                <w:szCs w:val="72"/>
                <w:lang w:val="eu-ES"/>
              </w:rPr>
              <w:t>2</w:t>
            </w:r>
          </w:p>
        </w:tc>
        <w:tc>
          <w:tcPr>
            <w:tcW w:w="13679" w:type="dxa"/>
            <w:gridSpan w:val="3"/>
            <w:vAlign w:val="center"/>
          </w:tcPr>
          <w:p w:rsidR="00056874" w:rsidRPr="00056874" w:rsidRDefault="00056874" w:rsidP="00056874">
            <w:pPr>
              <w:rPr>
                <w:rFonts w:ascii="Arial Narrow" w:hAnsi="Arial Narrow"/>
                <w:sz w:val="28"/>
                <w:szCs w:val="28"/>
                <w:lang w:val="eu-ES"/>
              </w:rPr>
            </w:pPr>
            <w:r w:rsidRPr="00056874">
              <w:rPr>
                <w:rFonts w:ascii="Arial Narrow" w:hAnsi="Arial Narrow"/>
                <w:sz w:val="28"/>
                <w:szCs w:val="28"/>
                <w:lang w:val="eu-ES"/>
              </w:rPr>
              <w:t xml:space="preserve">Praktika </w:t>
            </w:r>
            <w:r w:rsidRPr="00056874">
              <w:rPr>
                <w:rFonts w:ascii="Arial Narrow" w:hAnsi="Arial Narrow"/>
                <w:b/>
                <w:sz w:val="28"/>
                <w:szCs w:val="28"/>
                <w:u w:val="single"/>
                <w:lang w:val="eu-ES"/>
              </w:rPr>
              <w:t>ona</w:t>
            </w:r>
            <w:r w:rsidRPr="00056874">
              <w:rPr>
                <w:rFonts w:ascii="Arial Narrow" w:hAnsi="Arial Narrow"/>
                <w:sz w:val="28"/>
                <w:szCs w:val="28"/>
                <w:lang w:val="eu-ES"/>
              </w:rPr>
              <w:t xml:space="preserve"> gidatzen duten oinarrizko printzipioak honako hauek dira: arriskuen </w:t>
            </w:r>
            <w:r w:rsidRPr="00056874">
              <w:rPr>
                <w:rFonts w:ascii="Arial Narrow" w:hAnsi="Arial Narrow"/>
                <w:b/>
                <w:sz w:val="28"/>
                <w:szCs w:val="28"/>
                <w:u w:val="single"/>
                <w:lang w:val="eu-ES"/>
              </w:rPr>
              <w:t>identifikazioa</w:t>
            </w:r>
            <w:r w:rsidRPr="00056874">
              <w:rPr>
                <w:rFonts w:ascii="Arial Narrow" w:hAnsi="Arial Narrow"/>
                <w:sz w:val="28"/>
                <w:szCs w:val="28"/>
                <w:lang w:val="eu-ES"/>
              </w:rPr>
              <w:t xml:space="preserve">, arriskuen </w:t>
            </w:r>
            <w:r w:rsidRPr="00056874">
              <w:rPr>
                <w:rFonts w:ascii="Arial Narrow" w:hAnsi="Arial Narrow"/>
                <w:b/>
                <w:sz w:val="28"/>
                <w:szCs w:val="28"/>
                <w:u w:val="single"/>
                <w:lang w:val="eu-ES"/>
              </w:rPr>
              <w:t>ebaluazioa</w:t>
            </w:r>
            <w:r w:rsidRPr="00056874">
              <w:rPr>
                <w:rFonts w:ascii="Arial Narrow" w:hAnsi="Arial Narrow"/>
                <w:sz w:val="28"/>
                <w:szCs w:val="28"/>
                <w:lang w:val="eu-ES"/>
              </w:rPr>
              <w:t xml:space="preserve"> eta arriskuen kontrola.</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ona</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identifikazioa</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ebaluazioa</w:t>
            </w:r>
          </w:p>
        </w:tc>
      </w:tr>
      <w:tr w:rsidR="00056874" w:rsidRPr="00805D2C" w:rsidTr="00B05CA3">
        <w:trPr>
          <w:trHeight w:val="159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p w:rsidR="00056874" w:rsidRDefault="00056874" w:rsidP="00056874">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805D2C">
      <w:pPr>
        <w:spacing w:after="0" w:line="240" w:lineRule="auto"/>
        <w:jc w:val="both"/>
        <w:rPr>
          <w:rFonts w:ascii="Arial Narrow" w:hAnsi="Arial Narrow"/>
          <w:sz w:val="36"/>
          <w:szCs w:val="36"/>
          <w:lang w:val="eu-ES"/>
        </w:rPr>
      </w:pPr>
    </w:p>
    <w:p w:rsidR="00805D2C" w:rsidRDefault="00805D2C" w:rsidP="00805D2C">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951538"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3</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Arriskuaren </w:t>
            </w:r>
            <w:r w:rsidRPr="00056874">
              <w:rPr>
                <w:rFonts w:ascii="Arial Narrow" w:hAnsi="Arial Narrow"/>
                <w:b/>
                <w:sz w:val="28"/>
                <w:szCs w:val="28"/>
                <w:u w:val="single"/>
                <w:lang w:val="eu-ES"/>
              </w:rPr>
              <w:t>aurrean</w:t>
            </w:r>
            <w:r w:rsidRPr="00056874">
              <w:rPr>
                <w:rFonts w:ascii="Arial Narrow" w:hAnsi="Arial Narrow"/>
                <w:sz w:val="28"/>
                <w:szCs w:val="28"/>
                <w:lang w:val="eu-ES"/>
              </w:rPr>
              <w:t xml:space="preserve"> babes kolektiboa izatea posible bada, hori izango da </w:t>
            </w:r>
            <w:r w:rsidRPr="00056874">
              <w:rPr>
                <w:rFonts w:ascii="Arial Narrow" w:hAnsi="Arial Narrow"/>
                <w:b/>
                <w:sz w:val="28"/>
                <w:szCs w:val="28"/>
                <w:u w:val="single"/>
                <w:lang w:val="eu-ES"/>
              </w:rPr>
              <w:t>aukera</w:t>
            </w:r>
            <w:r w:rsidRPr="00056874">
              <w:rPr>
                <w:rFonts w:ascii="Arial Narrow" w:hAnsi="Arial Narrow"/>
                <w:sz w:val="28"/>
                <w:szCs w:val="28"/>
                <w:lang w:val="eu-ES"/>
              </w:rPr>
              <w:t xml:space="preserve"> onena, zeren neurri zuzentzaileak langile-multzoa babestuko baitu eta ez </w:t>
            </w:r>
            <w:r w:rsidRPr="00056874">
              <w:rPr>
                <w:rFonts w:ascii="Arial Narrow" w:hAnsi="Arial Narrow"/>
                <w:b/>
                <w:sz w:val="28"/>
                <w:szCs w:val="28"/>
                <w:u w:val="single"/>
                <w:lang w:val="eu-ES"/>
              </w:rPr>
              <w:t>langile</w:t>
            </w:r>
            <w:r w:rsidRPr="00056874">
              <w:rPr>
                <w:rFonts w:ascii="Arial Narrow" w:hAnsi="Arial Narrow"/>
                <w:sz w:val="28"/>
                <w:szCs w:val="28"/>
                <w:lang w:val="eu-ES"/>
              </w:rPr>
              <w:t xml:space="preserve"> bat bakarrik. Adibidez, eragile kimiko baten eraginpean egotearen arriskuari aurre egiteko, norberaren babeserako maskara bat erabili beharrean, hobe da aspirazio-sistema eraginkor bat jartzea.</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aurrean</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aukera</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langile</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805D2C">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951538"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4</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Neurri zuzentzaileak hartzeko </w:t>
            </w:r>
            <w:r w:rsidRPr="00056874">
              <w:rPr>
                <w:rFonts w:ascii="Arial Narrow" w:hAnsi="Arial Narrow"/>
                <w:b/>
                <w:sz w:val="28"/>
                <w:szCs w:val="28"/>
                <w:u w:val="single"/>
                <w:lang w:val="eu-ES"/>
              </w:rPr>
              <w:t>unean</w:t>
            </w:r>
            <w:r w:rsidRPr="00056874">
              <w:rPr>
                <w:rFonts w:ascii="Arial Narrow" w:hAnsi="Arial Narrow"/>
                <w:sz w:val="28"/>
                <w:szCs w:val="28"/>
                <w:lang w:val="eu-ES"/>
              </w:rPr>
              <w:t xml:space="preserve">, </w:t>
            </w:r>
            <w:proofErr w:type="spellStart"/>
            <w:r w:rsidRPr="00056874">
              <w:rPr>
                <w:rFonts w:ascii="Arial Narrow" w:hAnsi="Arial Narrow"/>
                <w:sz w:val="28"/>
                <w:szCs w:val="28"/>
                <w:lang w:val="eu-ES"/>
              </w:rPr>
              <w:t>kontzeptualki</w:t>
            </w:r>
            <w:proofErr w:type="spellEnd"/>
            <w:r w:rsidRPr="00056874">
              <w:rPr>
                <w:rFonts w:ascii="Arial Narrow" w:hAnsi="Arial Narrow"/>
                <w:sz w:val="28"/>
                <w:szCs w:val="28"/>
                <w:lang w:val="eu-ES"/>
              </w:rPr>
              <w:t xml:space="preserve"> onartuta dago </w:t>
            </w:r>
            <w:r w:rsidRPr="00056874">
              <w:rPr>
                <w:rFonts w:ascii="Arial Narrow" w:hAnsi="Arial Narrow"/>
                <w:b/>
                <w:sz w:val="28"/>
                <w:szCs w:val="28"/>
                <w:u w:val="single"/>
                <w:lang w:val="eu-ES"/>
              </w:rPr>
              <w:t>neurriak</w:t>
            </w:r>
            <w:r w:rsidRPr="00056874">
              <w:rPr>
                <w:rFonts w:ascii="Arial Narrow" w:hAnsi="Arial Narrow"/>
                <w:sz w:val="28"/>
                <w:szCs w:val="28"/>
                <w:lang w:val="eu-ES"/>
              </w:rPr>
              <w:t>, lehenengo, makinan</w:t>
            </w:r>
            <w:r w:rsidRPr="00056874">
              <w:rPr>
                <w:rFonts w:ascii="Arial Narrow" w:hAnsi="Arial Narrow"/>
                <w:b/>
                <w:sz w:val="28"/>
                <w:szCs w:val="28"/>
                <w:u w:val="single"/>
                <w:lang w:val="eu-ES"/>
              </w:rPr>
              <w:t xml:space="preserve"> ezarri</w:t>
            </w:r>
            <w:r w:rsidRPr="00056874">
              <w:rPr>
                <w:rFonts w:ascii="Arial Narrow" w:hAnsi="Arial Narrow"/>
                <w:sz w:val="28"/>
                <w:szCs w:val="28"/>
                <w:lang w:val="eu-ES"/>
              </w:rPr>
              <w:t xml:space="preserve"> behar direla, eta posible ez bada, orduan, ezarriko zaizkio langileari.</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unean</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neurriak</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ezarri</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30212A">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951538"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5</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Arriskuen inguruan langileei informazioa ematea,  arriskuei </w:t>
            </w:r>
            <w:r w:rsidRPr="00056874">
              <w:rPr>
                <w:rFonts w:ascii="Arial Narrow" w:hAnsi="Arial Narrow"/>
                <w:b/>
                <w:sz w:val="28"/>
                <w:szCs w:val="28"/>
                <w:u w:val="single"/>
                <w:lang w:val="eu-ES"/>
              </w:rPr>
              <w:t>aurre egiteko</w:t>
            </w:r>
            <w:r w:rsidRPr="00056874">
              <w:rPr>
                <w:rFonts w:ascii="Arial Narrow" w:hAnsi="Arial Narrow"/>
                <w:sz w:val="28"/>
                <w:szCs w:val="28"/>
                <w:lang w:val="eu-ES"/>
              </w:rPr>
              <w:t xml:space="preserve"> formazioa ematea eta arriskuen seinaleztapena </w:t>
            </w:r>
            <w:r w:rsidRPr="00056874">
              <w:rPr>
                <w:rFonts w:ascii="Arial Narrow" w:hAnsi="Arial Narrow"/>
                <w:b/>
                <w:sz w:val="28"/>
                <w:szCs w:val="28"/>
                <w:u w:val="single"/>
                <w:lang w:val="eu-ES"/>
              </w:rPr>
              <w:t>ezinbestekoak</w:t>
            </w:r>
            <w:r w:rsidRPr="00056874">
              <w:rPr>
                <w:rFonts w:ascii="Arial Narrow" w:hAnsi="Arial Narrow"/>
                <w:sz w:val="28"/>
                <w:szCs w:val="28"/>
                <w:lang w:val="eu-ES"/>
              </w:rPr>
              <w:t xml:space="preserve"> dira, horiek ere neurri zuzentzaileak baitira, eta, horregatik, </w:t>
            </w:r>
            <w:r w:rsidRPr="00056874">
              <w:rPr>
                <w:rFonts w:ascii="Arial Narrow" w:hAnsi="Arial Narrow"/>
                <w:b/>
                <w:sz w:val="28"/>
                <w:szCs w:val="28"/>
                <w:u w:val="single"/>
                <w:lang w:val="eu-ES"/>
              </w:rPr>
              <w:t>gainontzekoen</w:t>
            </w:r>
            <w:r w:rsidRPr="00056874">
              <w:rPr>
                <w:rFonts w:ascii="Arial Narrow" w:hAnsi="Arial Narrow"/>
                <w:sz w:val="28"/>
                <w:szCs w:val="28"/>
                <w:lang w:val="eu-ES"/>
              </w:rPr>
              <w:t xml:space="preserve"> osagarriak.</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aurre egiteko</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ezinbestekoak</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gainontzekoen</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805D2C">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951538"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6</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Laneko arriskuak </w:t>
            </w:r>
            <w:r w:rsidRPr="00056874">
              <w:rPr>
                <w:rFonts w:ascii="Arial Narrow" w:hAnsi="Arial Narrow"/>
                <w:b/>
                <w:sz w:val="28"/>
                <w:szCs w:val="28"/>
                <w:u w:val="single"/>
                <w:lang w:val="eu-ES"/>
              </w:rPr>
              <w:t>ekidin</w:t>
            </w:r>
            <w:r w:rsidRPr="00056874">
              <w:rPr>
                <w:rFonts w:ascii="Arial Narrow" w:hAnsi="Arial Narrow"/>
                <w:sz w:val="28"/>
                <w:szCs w:val="28"/>
                <w:lang w:val="eu-ES"/>
              </w:rPr>
              <w:t xml:space="preserve"> edo gutxitzeko enpresaren jarduera fase </w:t>
            </w:r>
            <w:r w:rsidRPr="00056874">
              <w:rPr>
                <w:rFonts w:ascii="Arial Narrow" w:hAnsi="Arial Narrow"/>
                <w:b/>
                <w:sz w:val="28"/>
                <w:szCs w:val="28"/>
                <w:u w:val="single"/>
                <w:lang w:val="eu-ES"/>
              </w:rPr>
              <w:t>guztietan</w:t>
            </w:r>
            <w:r w:rsidRPr="00056874">
              <w:rPr>
                <w:rFonts w:ascii="Arial Narrow" w:hAnsi="Arial Narrow"/>
                <w:sz w:val="28"/>
                <w:szCs w:val="28"/>
                <w:lang w:val="eu-ES"/>
              </w:rPr>
              <w:t xml:space="preserve"> hartzen edo </w:t>
            </w:r>
            <w:proofErr w:type="spellStart"/>
            <w:r w:rsidRPr="00056874">
              <w:rPr>
                <w:rFonts w:ascii="Arial Narrow" w:hAnsi="Arial Narrow"/>
                <w:sz w:val="28"/>
                <w:szCs w:val="28"/>
                <w:lang w:val="eu-ES"/>
              </w:rPr>
              <w:t>aurreikusten</w:t>
            </w:r>
            <w:proofErr w:type="spellEnd"/>
            <w:r w:rsidRPr="00056874">
              <w:rPr>
                <w:rFonts w:ascii="Arial Narrow" w:hAnsi="Arial Narrow"/>
                <w:sz w:val="28"/>
                <w:szCs w:val="28"/>
                <w:lang w:val="eu-ES"/>
              </w:rPr>
              <w:t xml:space="preserve"> den ekintza edo neurri </w:t>
            </w:r>
            <w:r w:rsidRPr="00056874">
              <w:rPr>
                <w:rFonts w:ascii="Arial Narrow" w:hAnsi="Arial Narrow"/>
                <w:b/>
                <w:sz w:val="28"/>
                <w:szCs w:val="28"/>
                <w:u w:val="single"/>
                <w:lang w:val="eu-ES"/>
              </w:rPr>
              <w:t>multzoari</w:t>
            </w:r>
            <w:r w:rsidRPr="00056874">
              <w:rPr>
                <w:rFonts w:ascii="Arial Narrow" w:hAnsi="Arial Narrow"/>
                <w:sz w:val="28"/>
                <w:szCs w:val="28"/>
                <w:lang w:val="eu-ES"/>
              </w:rPr>
              <w:t xml:space="preserve"> laneko arriskua prebentzioa deitzen zaio.</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ekidin</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guztietan</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multzoari</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30212A">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951538"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7</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Lana pertsonarentzat </w:t>
            </w:r>
            <w:r w:rsidRPr="00056874">
              <w:rPr>
                <w:rFonts w:ascii="Arial Narrow" w:hAnsi="Arial Narrow"/>
                <w:b/>
                <w:sz w:val="28"/>
                <w:szCs w:val="28"/>
                <w:u w:val="single"/>
                <w:lang w:val="eu-ES"/>
              </w:rPr>
              <w:t>egokitu</w:t>
            </w:r>
            <w:r w:rsidRPr="00056874">
              <w:rPr>
                <w:rFonts w:ascii="Arial Narrow" w:hAnsi="Arial Narrow"/>
                <w:sz w:val="28"/>
                <w:szCs w:val="28"/>
                <w:lang w:val="eu-ES"/>
              </w:rPr>
              <w:t xml:space="preserve"> behar da, bereziki languneak sortzean, baita ekipamenduak eta lan eta produkzio metodoak aukeratzean ere, batez ere, lan monotono eta errepikakorra </w:t>
            </w:r>
            <w:r w:rsidRPr="00056874">
              <w:rPr>
                <w:rFonts w:ascii="Arial Narrow" w:hAnsi="Arial Narrow"/>
                <w:b/>
                <w:sz w:val="28"/>
                <w:szCs w:val="28"/>
                <w:u w:val="single"/>
                <w:lang w:val="eu-ES"/>
              </w:rPr>
              <w:t>arindu</w:t>
            </w:r>
            <w:r w:rsidRPr="00056874">
              <w:rPr>
                <w:rFonts w:ascii="Arial Narrow" w:hAnsi="Arial Narrow"/>
                <w:sz w:val="28"/>
                <w:szCs w:val="28"/>
                <w:lang w:val="eu-ES"/>
              </w:rPr>
              <w:t xml:space="preserve">, honek osasunean izan ditzakeen </w:t>
            </w:r>
            <w:r w:rsidRPr="00056874">
              <w:rPr>
                <w:rFonts w:ascii="Arial Narrow" w:hAnsi="Arial Narrow"/>
                <w:b/>
                <w:sz w:val="28"/>
                <w:szCs w:val="28"/>
                <w:u w:val="single"/>
                <w:lang w:val="eu-ES"/>
              </w:rPr>
              <w:t>ondorioak</w:t>
            </w:r>
            <w:r w:rsidRPr="00056874">
              <w:rPr>
                <w:rFonts w:ascii="Arial Narrow" w:hAnsi="Arial Narrow"/>
                <w:sz w:val="28"/>
                <w:szCs w:val="28"/>
                <w:lang w:val="eu-ES"/>
              </w:rPr>
              <w:t xml:space="preserve"> gutxitu asmoz.</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egokitu</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arindu</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ondorioak</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805D2C">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951538"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8</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Istripuren bat gertatu baino lehen, hobe da beti segurtasunaz </w:t>
            </w:r>
            <w:r w:rsidRPr="00056874">
              <w:rPr>
                <w:rFonts w:ascii="Arial Narrow" w:hAnsi="Arial Narrow"/>
                <w:b/>
                <w:sz w:val="28"/>
                <w:szCs w:val="28"/>
                <w:u w:val="single"/>
                <w:lang w:val="eu-ES"/>
              </w:rPr>
              <w:t>arduratzea</w:t>
            </w:r>
            <w:r w:rsidRPr="00056874">
              <w:rPr>
                <w:rFonts w:ascii="Arial Narrow" w:hAnsi="Arial Narrow"/>
                <w:sz w:val="28"/>
                <w:szCs w:val="28"/>
                <w:lang w:val="eu-ES"/>
              </w:rPr>
              <w:t xml:space="preserve">. Prebentziorik egiten ez bada, </w:t>
            </w:r>
            <w:r w:rsidRPr="00056874">
              <w:rPr>
                <w:rFonts w:ascii="Arial Narrow" w:hAnsi="Arial Narrow"/>
                <w:b/>
                <w:sz w:val="28"/>
                <w:szCs w:val="28"/>
                <w:u w:val="single"/>
                <w:lang w:val="eu-ES"/>
              </w:rPr>
              <w:t>jakina</w:t>
            </w:r>
            <w:r w:rsidRPr="00056874">
              <w:rPr>
                <w:rFonts w:ascii="Arial Narrow" w:hAnsi="Arial Narrow"/>
                <w:sz w:val="28"/>
                <w:szCs w:val="28"/>
                <w:lang w:val="eu-ES"/>
              </w:rPr>
              <w:t xml:space="preserve">, arrisku-egoera gertatuko da, zeren langileek ez baitute inolako babesik lanean gerta dakizkieken </w:t>
            </w:r>
            <w:r w:rsidRPr="00056874">
              <w:rPr>
                <w:rFonts w:ascii="Arial Narrow" w:hAnsi="Arial Narrow"/>
                <w:b/>
                <w:sz w:val="28"/>
                <w:szCs w:val="28"/>
                <w:u w:val="single"/>
                <w:lang w:val="eu-ES"/>
              </w:rPr>
              <w:t>arrisku</w:t>
            </w:r>
            <w:r w:rsidRPr="00056874">
              <w:rPr>
                <w:rFonts w:ascii="Arial Narrow" w:hAnsi="Arial Narrow"/>
                <w:sz w:val="28"/>
                <w:szCs w:val="28"/>
                <w:lang w:val="eu-ES"/>
              </w:rPr>
              <w:t xml:space="preserve"> materialen, giro-arriskuen eta bestelako arriskuen aurrean.</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arduratzea</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jakina</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arrisku</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30212A">
      <w:pPr>
        <w:spacing w:after="0" w:line="240" w:lineRule="auto"/>
        <w:jc w:val="both"/>
        <w:rPr>
          <w:rFonts w:ascii="Arial Narrow" w:hAnsi="Arial Narrow"/>
          <w:sz w:val="36"/>
          <w:szCs w:val="36"/>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8A1D67"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9</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Enpresa bakoitzean ezarritako prebentzio-sistema </w:t>
            </w:r>
            <w:r w:rsidRPr="00056874">
              <w:rPr>
                <w:rFonts w:ascii="Arial Narrow" w:hAnsi="Arial Narrow"/>
                <w:b/>
                <w:sz w:val="28"/>
                <w:szCs w:val="28"/>
                <w:u w:val="single"/>
                <w:lang w:val="eu-ES"/>
              </w:rPr>
              <w:t>ikuskatu</w:t>
            </w:r>
            <w:r w:rsidRPr="00056874">
              <w:rPr>
                <w:rFonts w:ascii="Arial Narrow" w:hAnsi="Arial Narrow"/>
                <w:sz w:val="28"/>
                <w:szCs w:val="28"/>
                <w:lang w:val="eu-ES"/>
              </w:rPr>
              <w:t xml:space="preserve"> egin behar da. Ezarritako prebentzio-neurriek </w:t>
            </w:r>
            <w:r w:rsidRPr="00056874">
              <w:rPr>
                <w:rFonts w:ascii="Arial Narrow" w:hAnsi="Arial Narrow"/>
                <w:b/>
                <w:sz w:val="28"/>
                <w:szCs w:val="28"/>
                <w:u w:val="single"/>
                <w:lang w:val="eu-ES"/>
              </w:rPr>
              <w:t>akatsak</w:t>
            </w:r>
            <w:r w:rsidRPr="00056874">
              <w:rPr>
                <w:rFonts w:ascii="Arial Narrow" w:hAnsi="Arial Narrow"/>
                <w:sz w:val="28"/>
                <w:szCs w:val="28"/>
                <w:lang w:val="eu-ES"/>
              </w:rPr>
              <w:t xml:space="preserve"> izan ditzakete edo lan-baldintzak aldatuz gero, eraginkortasuna galtzea gerta daiteke. Irregulartasun horiek detektatzeko, </w:t>
            </w:r>
            <w:r w:rsidRPr="00056874">
              <w:rPr>
                <w:rFonts w:ascii="Arial Narrow" w:hAnsi="Arial Narrow"/>
                <w:b/>
                <w:sz w:val="28"/>
                <w:szCs w:val="28"/>
                <w:u w:val="single"/>
                <w:lang w:val="eu-ES"/>
              </w:rPr>
              <w:t>etengabeko</w:t>
            </w:r>
            <w:r w:rsidRPr="00056874">
              <w:rPr>
                <w:rFonts w:ascii="Arial Narrow" w:hAnsi="Arial Narrow"/>
                <w:sz w:val="28"/>
                <w:szCs w:val="28"/>
                <w:lang w:val="eu-ES"/>
              </w:rPr>
              <w:t xml:space="preserve"> segimendu-lanak egin behar dira.</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ikuskatu</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akatsak</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etengabeko</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Pr="00805D2C" w:rsidRDefault="00805D2C" w:rsidP="00805D2C">
      <w:pPr>
        <w:spacing w:after="0" w:line="240" w:lineRule="auto"/>
        <w:jc w:val="both"/>
        <w:rPr>
          <w:rFonts w:ascii="Arial Narrow" w:hAnsi="Arial Narrow"/>
          <w:sz w:val="32"/>
          <w:szCs w:val="32"/>
          <w:lang w:val="eu-ES"/>
        </w:rPr>
      </w:pPr>
    </w:p>
    <w:tbl>
      <w:tblPr>
        <w:tblStyle w:val="Tablaconcuadrcula"/>
        <w:tblW w:w="0" w:type="auto"/>
        <w:tblLook w:val="04A0" w:firstRow="1" w:lastRow="0" w:firstColumn="1" w:lastColumn="0" w:noHBand="0" w:noVBand="1"/>
      </w:tblPr>
      <w:tblGrid>
        <w:gridCol w:w="1709"/>
        <w:gridCol w:w="4559"/>
        <w:gridCol w:w="4560"/>
        <w:gridCol w:w="4560"/>
      </w:tblGrid>
      <w:tr w:rsidR="00805D2C" w:rsidRPr="00951538" w:rsidTr="00B05CA3">
        <w:trPr>
          <w:trHeight w:val="1833"/>
        </w:trPr>
        <w:tc>
          <w:tcPr>
            <w:tcW w:w="1709" w:type="dxa"/>
            <w:shd w:val="clear" w:color="auto" w:fill="000000" w:themeFill="text1"/>
            <w:vAlign w:val="center"/>
          </w:tcPr>
          <w:p w:rsidR="00805D2C" w:rsidRPr="00A60BE1" w:rsidRDefault="00805D2C" w:rsidP="00B05CA3">
            <w:pPr>
              <w:jc w:val="center"/>
              <w:rPr>
                <w:rFonts w:ascii="Arial Narrow" w:hAnsi="Arial Narrow"/>
                <w:sz w:val="72"/>
                <w:szCs w:val="72"/>
                <w:lang w:val="eu-ES"/>
              </w:rPr>
            </w:pPr>
            <w:r>
              <w:rPr>
                <w:rFonts w:ascii="Arial Narrow" w:hAnsi="Arial Narrow"/>
                <w:b/>
                <w:sz w:val="72"/>
                <w:szCs w:val="72"/>
                <w:lang w:val="eu-ES"/>
              </w:rPr>
              <w:t>10</w:t>
            </w:r>
          </w:p>
        </w:tc>
        <w:tc>
          <w:tcPr>
            <w:tcW w:w="13679" w:type="dxa"/>
            <w:gridSpan w:val="3"/>
            <w:vAlign w:val="center"/>
          </w:tcPr>
          <w:p w:rsidR="00805D2C" w:rsidRPr="00056874" w:rsidRDefault="00056874" w:rsidP="00B05CA3">
            <w:pPr>
              <w:jc w:val="both"/>
              <w:rPr>
                <w:rFonts w:ascii="Arial Narrow" w:hAnsi="Arial Narrow"/>
                <w:sz w:val="28"/>
                <w:szCs w:val="28"/>
                <w:lang w:val="eu-ES"/>
              </w:rPr>
            </w:pPr>
            <w:r w:rsidRPr="00056874">
              <w:rPr>
                <w:rFonts w:ascii="Arial Narrow" w:hAnsi="Arial Narrow"/>
                <w:sz w:val="28"/>
                <w:szCs w:val="28"/>
                <w:lang w:val="eu-ES"/>
              </w:rPr>
              <w:t xml:space="preserve">Languneek gutxieneko baldintzak bete beharko dituzte honako alderdioi dagokionez: </w:t>
            </w:r>
            <w:r w:rsidRPr="00056874">
              <w:rPr>
                <w:rFonts w:ascii="Arial Narrow" w:hAnsi="Arial Narrow"/>
                <w:b/>
                <w:sz w:val="28"/>
                <w:szCs w:val="28"/>
                <w:u w:val="single"/>
                <w:lang w:val="eu-ES"/>
              </w:rPr>
              <w:t>ordena</w:t>
            </w:r>
            <w:r w:rsidRPr="00056874">
              <w:rPr>
                <w:rFonts w:ascii="Arial Narrow" w:hAnsi="Arial Narrow"/>
                <w:sz w:val="28"/>
                <w:szCs w:val="28"/>
                <w:lang w:val="eu-ES"/>
              </w:rPr>
              <w:t>, eraikuntza-baldintzak,</w:t>
            </w:r>
            <w:r w:rsidRPr="00056874">
              <w:rPr>
                <w:rFonts w:ascii="Arial Narrow" w:hAnsi="Arial Narrow"/>
                <w:b/>
                <w:sz w:val="28"/>
                <w:szCs w:val="28"/>
                <w:u w:val="single"/>
                <w:lang w:val="eu-ES"/>
              </w:rPr>
              <w:t xml:space="preserve"> garbitasuna</w:t>
            </w:r>
            <w:r w:rsidRPr="00056874">
              <w:rPr>
                <w:rFonts w:ascii="Arial Narrow" w:hAnsi="Arial Narrow"/>
                <w:sz w:val="28"/>
                <w:szCs w:val="28"/>
                <w:lang w:val="eu-ES"/>
              </w:rPr>
              <w:t xml:space="preserve"> eta mantentze-lanak, </w:t>
            </w:r>
            <w:r w:rsidRPr="00056874">
              <w:rPr>
                <w:rFonts w:ascii="Arial Narrow" w:hAnsi="Arial Narrow"/>
                <w:b/>
                <w:sz w:val="28"/>
                <w:szCs w:val="28"/>
                <w:u w:val="single"/>
                <w:lang w:val="eu-ES"/>
              </w:rPr>
              <w:t>seinaleak</w:t>
            </w:r>
            <w:r w:rsidRPr="00056874">
              <w:rPr>
                <w:rFonts w:ascii="Arial Narrow" w:hAnsi="Arial Narrow"/>
                <w:sz w:val="28"/>
                <w:szCs w:val="28"/>
                <w:lang w:val="eu-ES"/>
              </w:rPr>
              <w:t>, babes-instalazioa</w:t>
            </w:r>
            <w:r>
              <w:rPr>
                <w:rFonts w:ascii="Arial Narrow" w:hAnsi="Arial Narrow"/>
                <w:sz w:val="28"/>
                <w:szCs w:val="28"/>
                <w:lang w:val="eu-ES"/>
              </w:rPr>
              <w:t>k, giro-baldintzak, argiak, eta abar</w:t>
            </w:r>
            <w:r w:rsidRPr="00056874">
              <w:rPr>
                <w:rFonts w:ascii="Arial Narrow" w:hAnsi="Arial Narrow"/>
                <w:sz w:val="28"/>
                <w:szCs w:val="28"/>
                <w:lang w:val="eu-ES"/>
              </w:rPr>
              <w:t>.</w:t>
            </w:r>
          </w:p>
        </w:tc>
      </w:tr>
      <w:tr w:rsidR="00056874" w:rsidRPr="00805D2C" w:rsidTr="00B05CA3">
        <w:trPr>
          <w:trHeight w:val="1080"/>
        </w:trPr>
        <w:tc>
          <w:tcPr>
            <w:tcW w:w="1709" w:type="dxa"/>
            <w:shd w:val="clear" w:color="auto" w:fill="FFC000"/>
            <w:vAlign w:val="center"/>
          </w:tcPr>
          <w:p w:rsidR="00056874" w:rsidRPr="00A60BE1" w:rsidRDefault="00056874" w:rsidP="00056874">
            <w:pPr>
              <w:jc w:val="center"/>
              <w:rPr>
                <w:rFonts w:ascii="Arial Narrow" w:hAnsi="Arial Narrow"/>
                <w:b/>
                <w:sz w:val="28"/>
                <w:szCs w:val="28"/>
                <w:lang w:val="eu-ES"/>
              </w:rPr>
            </w:pPr>
            <w:r>
              <w:rPr>
                <w:rFonts w:ascii="Arial Narrow" w:hAnsi="Arial Narrow"/>
                <w:b/>
                <w:sz w:val="28"/>
                <w:szCs w:val="28"/>
                <w:lang w:val="eu-ES"/>
              </w:rPr>
              <w:t>HITZAK</w:t>
            </w:r>
          </w:p>
        </w:tc>
        <w:tc>
          <w:tcPr>
            <w:tcW w:w="4559"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ordena</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garbitasuna</w:t>
            </w:r>
          </w:p>
        </w:tc>
        <w:tc>
          <w:tcPr>
            <w:tcW w:w="4560" w:type="dxa"/>
            <w:vAlign w:val="center"/>
          </w:tcPr>
          <w:p w:rsidR="00056874" w:rsidRPr="00056874" w:rsidRDefault="00056874" w:rsidP="00056874">
            <w:pPr>
              <w:jc w:val="center"/>
              <w:rPr>
                <w:rFonts w:ascii="Arial Narrow" w:hAnsi="Arial Narrow"/>
                <w:sz w:val="44"/>
                <w:szCs w:val="44"/>
                <w:lang w:val="eu-ES"/>
              </w:rPr>
            </w:pPr>
            <w:r w:rsidRPr="00056874">
              <w:rPr>
                <w:rFonts w:ascii="Arial Narrow" w:hAnsi="Arial Narrow"/>
                <w:sz w:val="44"/>
                <w:szCs w:val="44"/>
                <w:lang w:val="eu-ES"/>
              </w:rPr>
              <w:t>seinaleak</w:t>
            </w:r>
          </w:p>
        </w:tc>
      </w:tr>
      <w:tr w:rsidR="00805D2C" w:rsidRPr="00805D2C" w:rsidTr="00B05CA3">
        <w:trPr>
          <w:trHeight w:val="1590"/>
        </w:trPr>
        <w:tc>
          <w:tcPr>
            <w:tcW w:w="1709" w:type="dxa"/>
            <w:shd w:val="clear" w:color="auto" w:fill="FFC000"/>
            <w:vAlign w:val="center"/>
          </w:tcPr>
          <w:p w:rsidR="00805D2C" w:rsidRPr="00A60BE1" w:rsidRDefault="00805D2C" w:rsidP="00B05CA3">
            <w:pPr>
              <w:jc w:val="center"/>
              <w:rPr>
                <w:rFonts w:ascii="Arial Narrow" w:hAnsi="Arial Narrow"/>
                <w:b/>
                <w:sz w:val="28"/>
                <w:szCs w:val="28"/>
                <w:lang w:val="eu-ES"/>
              </w:rPr>
            </w:pPr>
            <w:r>
              <w:rPr>
                <w:rFonts w:ascii="Arial Narrow" w:hAnsi="Arial Narrow"/>
                <w:b/>
                <w:sz w:val="28"/>
                <w:szCs w:val="28"/>
                <w:lang w:val="eu-ES"/>
              </w:rPr>
              <w:t>SINONIMOAK BILATU</w:t>
            </w:r>
          </w:p>
        </w:tc>
        <w:tc>
          <w:tcPr>
            <w:tcW w:w="4559"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c>
          <w:tcPr>
            <w:tcW w:w="4560" w:type="dxa"/>
            <w:vAlign w:val="center"/>
          </w:tcPr>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p w:rsidR="00805D2C" w:rsidRDefault="00805D2C" w:rsidP="00B05CA3">
            <w:pPr>
              <w:jc w:val="both"/>
              <w:rPr>
                <w:rFonts w:ascii="Arial Narrow" w:hAnsi="Arial Narrow"/>
                <w:sz w:val="28"/>
                <w:szCs w:val="28"/>
                <w:lang w:val="eu-ES"/>
              </w:rPr>
            </w:pPr>
            <w:r>
              <w:rPr>
                <w:rFonts w:ascii="Arial Narrow" w:hAnsi="Arial Narrow"/>
                <w:sz w:val="28"/>
                <w:szCs w:val="28"/>
                <w:lang w:val="eu-ES"/>
              </w:rPr>
              <w:t>-</w:t>
            </w:r>
          </w:p>
        </w:tc>
      </w:tr>
    </w:tbl>
    <w:p w:rsidR="00805D2C" w:rsidRDefault="00805D2C" w:rsidP="0030212A">
      <w:pPr>
        <w:spacing w:after="0" w:line="240" w:lineRule="auto"/>
        <w:jc w:val="both"/>
        <w:rPr>
          <w:rFonts w:ascii="Arial Narrow" w:hAnsi="Arial Narrow"/>
          <w:sz w:val="36"/>
          <w:szCs w:val="36"/>
          <w:lang w:val="eu-ES"/>
        </w:rPr>
      </w:pPr>
    </w:p>
    <w:sectPr w:rsidR="00805D2C" w:rsidSect="0030212A">
      <w:pgSz w:w="16838" w:h="11906" w:orient="landscape"/>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BF4" w:rsidRDefault="00935BF4" w:rsidP="00F63B5E">
      <w:pPr>
        <w:spacing w:after="0" w:line="240" w:lineRule="auto"/>
      </w:pPr>
      <w:r>
        <w:separator/>
      </w:r>
    </w:p>
  </w:endnote>
  <w:endnote w:type="continuationSeparator" w:id="0">
    <w:p w:rsidR="00935BF4" w:rsidRDefault="00935BF4"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6A33DE" w:rsidP="00F63B5E">
    <w:pPr>
      <w:pStyle w:val="Piedepgina"/>
      <w:jc w:val="center"/>
      <w:rPr>
        <w:rFonts w:ascii="Arial Narrow" w:hAnsi="Arial Narrow"/>
        <w:sz w:val="20"/>
        <w:szCs w:val="20"/>
      </w:rPr>
    </w:pPr>
    <w:r>
      <w:rPr>
        <w:rFonts w:ascii="Arial Narrow" w:hAnsi="Arial Narrow"/>
        <w:sz w:val="20"/>
        <w:szCs w:val="20"/>
      </w:rPr>
      <w:t>ZABAL DEZAGUN PREBENTZIO-KULTURA</w:t>
    </w:r>
    <w:r w:rsidR="00F63B5E" w:rsidRPr="00F63B5E">
      <w:rPr>
        <w:rFonts w:ascii="Arial Narrow" w:hAnsi="Arial Narro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BF4" w:rsidRDefault="00935BF4" w:rsidP="00F63B5E">
      <w:pPr>
        <w:spacing w:after="0" w:line="240" w:lineRule="auto"/>
      </w:pPr>
      <w:r>
        <w:separator/>
      </w:r>
    </w:p>
  </w:footnote>
  <w:footnote w:type="continuationSeparator" w:id="0">
    <w:p w:rsidR="00935BF4" w:rsidRDefault="00935BF4"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6A33DE">
    <w:pPr>
      <w:pStyle w:val="Encabezado"/>
      <w:rPr>
        <w:rFonts w:ascii="Arial Narrow" w:hAnsi="Arial Narrow"/>
        <w:sz w:val="20"/>
        <w:szCs w:val="20"/>
      </w:rPr>
    </w:pPr>
    <w:r>
      <w:rPr>
        <w:rFonts w:ascii="Arial Narrow" w:hAnsi="Arial Narrow"/>
        <w:sz w:val="20"/>
        <w:szCs w:val="20"/>
      </w:rPr>
      <w:t>LAN-ARRISKUEN PREBENTZIOA BATXILERGOAN                                                                                                                               EUSKARA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D81D9B"/>
    <w:multiLevelType w:val="singleLevel"/>
    <w:tmpl w:val="E03E6EE2"/>
    <w:lvl w:ilvl="0">
      <w:numFmt w:val="bullet"/>
      <w:lvlText w:val="-"/>
      <w:lvlJc w:val="left"/>
      <w:pPr>
        <w:tabs>
          <w:tab w:val="num" w:pos="927"/>
        </w:tabs>
        <w:ind w:left="927" w:hanging="360"/>
      </w:pPr>
      <w:rPr>
        <w:rFonts w:ascii="Times New Roman" w:hAnsi="Times New Roman" w:hint="default"/>
      </w:rPr>
    </w:lvl>
  </w:abstractNum>
  <w:abstractNum w:abstractNumId="2">
    <w:nsid w:val="03DD56F9"/>
    <w:multiLevelType w:val="hybridMultilevel"/>
    <w:tmpl w:val="A816FBD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98A36BB"/>
    <w:multiLevelType w:val="hybridMultilevel"/>
    <w:tmpl w:val="B24E0B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1B72DEA"/>
    <w:multiLevelType w:val="hybridMultilevel"/>
    <w:tmpl w:val="D86E734A"/>
    <w:lvl w:ilvl="0" w:tplc="0010CBAA">
      <w:numFmt w:val="bullet"/>
      <w:lvlText w:val="-"/>
      <w:lvlJc w:val="left"/>
      <w:pPr>
        <w:tabs>
          <w:tab w:val="num" w:pos="-54"/>
        </w:tabs>
        <w:ind w:left="-54" w:hanging="360"/>
      </w:pPr>
      <w:rPr>
        <w:rFonts w:ascii="Arial" w:eastAsia="Times New Roman" w:hAnsi="Arial" w:cs="Arial" w:hint="default"/>
      </w:rPr>
    </w:lvl>
    <w:lvl w:ilvl="1" w:tplc="0C0A0003" w:tentative="1">
      <w:start w:val="1"/>
      <w:numFmt w:val="bullet"/>
      <w:lvlText w:val="o"/>
      <w:lvlJc w:val="left"/>
      <w:pPr>
        <w:tabs>
          <w:tab w:val="num" w:pos="666"/>
        </w:tabs>
        <w:ind w:left="666" w:hanging="360"/>
      </w:pPr>
      <w:rPr>
        <w:rFonts w:ascii="Courier New" w:hAnsi="Courier New" w:cs="Courier New" w:hint="default"/>
      </w:rPr>
    </w:lvl>
    <w:lvl w:ilvl="2" w:tplc="0C0A0005" w:tentative="1">
      <w:start w:val="1"/>
      <w:numFmt w:val="bullet"/>
      <w:lvlText w:val=""/>
      <w:lvlJc w:val="left"/>
      <w:pPr>
        <w:tabs>
          <w:tab w:val="num" w:pos="1386"/>
        </w:tabs>
        <w:ind w:left="1386" w:hanging="360"/>
      </w:pPr>
      <w:rPr>
        <w:rFonts w:ascii="Wingdings" w:hAnsi="Wingdings" w:hint="default"/>
      </w:rPr>
    </w:lvl>
    <w:lvl w:ilvl="3" w:tplc="0C0A0001" w:tentative="1">
      <w:start w:val="1"/>
      <w:numFmt w:val="bullet"/>
      <w:lvlText w:val=""/>
      <w:lvlJc w:val="left"/>
      <w:pPr>
        <w:tabs>
          <w:tab w:val="num" w:pos="2106"/>
        </w:tabs>
        <w:ind w:left="2106" w:hanging="360"/>
      </w:pPr>
      <w:rPr>
        <w:rFonts w:ascii="Symbol" w:hAnsi="Symbol" w:hint="default"/>
      </w:rPr>
    </w:lvl>
    <w:lvl w:ilvl="4" w:tplc="0C0A0003" w:tentative="1">
      <w:start w:val="1"/>
      <w:numFmt w:val="bullet"/>
      <w:lvlText w:val="o"/>
      <w:lvlJc w:val="left"/>
      <w:pPr>
        <w:tabs>
          <w:tab w:val="num" w:pos="2826"/>
        </w:tabs>
        <w:ind w:left="2826" w:hanging="360"/>
      </w:pPr>
      <w:rPr>
        <w:rFonts w:ascii="Courier New" w:hAnsi="Courier New" w:cs="Courier New" w:hint="default"/>
      </w:rPr>
    </w:lvl>
    <w:lvl w:ilvl="5" w:tplc="0C0A0005" w:tentative="1">
      <w:start w:val="1"/>
      <w:numFmt w:val="bullet"/>
      <w:lvlText w:val=""/>
      <w:lvlJc w:val="left"/>
      <w:pPr>
        <w:tabs>
          <w:tab w:val="num" w:pos="3546"/>
        </w:tabs>
        <w:ind w:left="3546" w:hanging="360"/>
      </w:pPr>
      <w:rPr>
        <w:rFonts w:ascii="Wingdings" w:hAnsi="Wingdings" w:hint="default"/>
      </w:rPr>
    </w:lvl>
    <w:lvl w:ilvl="6" w:tplc="0C0A0001" w:tentative="1">
      <w:start w:val="1"/>
      <w:numFmt w:val="bullet"/>
      <w:lvlText w:val=""/>
      <w:lvlJc w:val="left"/>
      <w:pPr>
        <w:tabs>
          <w:tab w:val="num" w:pos="4266"/>
        </w:tabs>
        <w:ind w:left="4266" w:hanging="360"/>
      </w:pPr>
      <w:rPr>
        <w:rFonts w:ascii="Symbol" w:hAnsi="Symbol" w:hint="default"/>
      </w:rPr>
    </w:lvl>
    <w:lvl w:ilvl="7" w:tplc="0C0A0003" w:tentative="1">
      <w:start w:val="1"/>
      <w:numFmt w:val="bullet"/>
      <w:lvlText w:val="o"/>
      <w:lvlJc w:val="left"/>
      <w:pPr>
        <w:tabs>
          <w:tab w:val="num" w:pos="4986"/>
        </w:tabs>
        <w:ind w:left="4986" w:hanging="360"/>
      </w:pPr>
      <w:rPr>
        <w:rFonts w:ascii="Courier New" w:hAnsi="Courier New" w:cs="Courier New" w:hint="default"/>
      </w:rPr>
    </w:lvl>
    <w:lvl w:ilvl="8" w:tplc="0C0A0005" w:tentative="1">
      <w:start w:val="1"/>
      <w:numFmt w:val="bullet"/>
      <w:lvlText w:val=""/>
      <w:lvlJc w:val="left"/>
      <w:pPr>
        <w:tabs>
          <w:tab w:val="num" w:pos="5706"/>
        </w:tabs>
        <w:ind w:left="5706" w:hanging="360"/>
      </w:pPr>
      <w:rPr>
        <w:rFonts w:ascii="Wingdings" w:hAnsi="Wingdings" w:hint="default"/>
      </w:rPr>
    </w:lvl>
  </w:abstractNum>
  <w:abstractNum w:abstractNumId="10">
    <w:nsid w:val="4740139E"/>
    <w:multiLevelType w:val="hybridMultilevel"/>
    <w:tmpl w:val="2D1E3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7C32180"/>
    <w:multiLevelType w:val="hybridMultilevel"/>
    <w:tmpl w:val="E03E2D20"/>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7"/>
  </w:num>
  <w:num w:numId="4">
    <w:abstractNumId w:val="3"/>
  </w:num>
  <w:num w:numId="5">
    <w:abstractNumId w:val="8"/>
  </w:num>
  <w:num w:numId="6">
    <w:abstractNumId w:val="0"/>
  </w:num>
  <w:num w:numId="7">
    <w:abstractNumId w:val="11"/>
  </w:num>
  <w:num w:numId="8">
    <w:abstractNumId w:val="13"/>
  </w:num>
  <w:num w:numId="9">
    <w:abstractNumId w:val="6"/>
  </w:num>
  <w:num w:numId="10">
    <w:abstractNumId w:val="14"/>
  </w:num>
  <w:num w:numId="11">
    <w:abstractNumId w:val="10"/>
  </w:num>
  <w:num w:numId="12">
    <w:abstractNumId w:val="9"/>
  </w:num>
  <w:num w:numId="13">
    <w:abstractNumId w:val="1"/>
  </w:num>
  <w:num w:numId="14">
    <w:abstractNumId w:val="4"/>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145C8"/>
    <w:rsid w:val="00020D79"/>
    <w:rsid w:val="00034A05"/>
    <w:rsid w:val="000439FC"/>
    <w:rsid w:val="000475E3"/>
    <w:rsid w:val="000549A6"/>
    <w:rsid w:val="00056874"/>
    <w:rsid w:val="000640C2"/>
    <w:rsid w:val="000D53A7"/>
    <w:rsid w:val="000D6113"/>
    <w:rsid w:val="000E45C6"/>
    <w:rsid w:val="00103E11"/>
    <w:rsid w:val="00104FDB"/>
    <w:rsid w:val="00151035"/>
    <w:rsid w:val="001956C0"/>
    <w:rsid w:val="00197F61"/>
    <w:rsid w:val="001A443A"/>
    <w:rsid w:val="001A4B5C"/>
    <w:rsid w:val="001B6CED"/>
    <w:rsid w:val="001D14C2"/>
    <w:rsid w:val="001D7743"/>
    <w:rsid w:val="0020113F"/>
    <w:rsid w:val="002070E4"/>
    <w:rsid w:val="0022285E"/>
    <w:rsid w:val="00236591"/>
    <w:rsid w:val="0024226F"/>
    <w:rsid w:val="002465F4"/>
    <w:rsid w:val="0026394B"/>
    <w:rsid w:val="00285E6B"/>
    <w:rsid w:val="00287531"/>
    <w:rsid w:val="0029747A"/>
    <w:rsid w:val="00297B12"/>
    <w:rsid w:val="002B408F"/>
    <w:rsid w:val="002D60A0"/>
    <w:rsid w:val="002F2BD8"/>
    <w:rsid w:val="0030212A"/>
    <w:rsid w:val="00305484"/>
    <w:rsid w:val="003135BC"/>
    <w:rsid w:val="003430F1"/>
    <w:rsid w:val="003452B2"/>
    <w:rsid w:val="00360DCF"/>
    <w:rsid w:val="00381797"/>
    <w:rsid w:val="003854B6"/>
    <w:rsid w:val="003C2D72"/>
    <w:rsid w:val="003C544D"/>
    <w:rsid w:val="003F709A"/>
    <w:rsid w:val="00405407"/>
    <w:rsid w:val="004351B9"/>
    <w:rsid w:val="00442F08"/>
    <w:rsid w:val="00452CCA"/>
    <w:rsid w:val="00465287"/>
    <w:rsid w:val="0047344D"/>
    <w:rsid w:val="004828F0"/>
    <w:rsid w:val="004A33FC"/>
    <w:rsid w:val="004C2740"/>
    <w:rsid w:val="004D1A2A"/>
    <w:rsid w:val="004E3C2D"/>
    <w:rsid w:val="004F772E"/>
    <w:rsid w:val="00503356"/>
    <w:rsid w:val="00512169"/>
    <w:rsid w:val="00522F07"/>
    <w:rsid w:val="00523F18"/>
    <w:rsid w:val="005503D8"/>
    <w:rsid w:val="00571E7B"/>
    <w:rsid w:val="0057770A"/>
    <w:rsid w:val="00585038"/>
    <w:rsid w:val="005947B4"/>
    <w:rsid w:val="00596851"/>
    <w:rsid w:val="005C33DA"/>
    <w:rsid w:val="005C3646"/>
    <w:rsid w:val="005F706E"/>
    <w:rsid w:val="00601237"/>
    <w:rsid w:val="0060238C"/>
    <w:rsid w:val="006206ED"/>
    <w:rsid w:val="00627655"/>
    <w:rsid w:val="0068035A"/>
    <w:rsid w:val="0069540E"/>
    <w:rsid w:val="006A33DE"/>
    <w:rsid w:val="006B6111"/>
    <w:rsid w:val="006F1743"/>
    <w:rsid w:val="00735376"/>
    <w:rsid w:val="00752262"/>
    <w:rsid w:val="00776BD4"/>
    <w:rsid w:val="007D4B9F"/>
    <w:rsid w:val="00805D2C"/>
    <w:rsid w:val="00812A7A"/>
    <w:rsid w:val="008601D5"/>
    <w:rsid w:val="008A1D67"/>
    <w:rsid w:val="008A321C"/>
    <w:rsid w:val="008A3584"/>
    <w:rsid w:val="008D3760"/>
    <w:rsid w:val="00915D6A"/>
    <w:rsid w:val="00921D4D"/>
    <w:rsid w:val="00926B51"/>
    <w:rsid w:val="00934D74"/>
    <w:rsid w:val="00935BF4"/>
    <w:rsid w:val="00936ECD"/>
    <w:rsid w:val="00943E18"/>
    <w:rsid w:val="00951538"/>
    <w:rsid w:val="00972D1F"/>
    <w:rsid w:val="009835EB"/>
    <w:rsid w:val="00992638"/>
    <w:rsid w:val="009A1506"/>
    <w:rsid w:val="009A7664"/>
    <w:rsid w:val="00A114EA"/>
    <w:rsid w:val="00A13EFC"/>
    <w:rsid w:val="00A309CA"/>
    <w:rsid w:val="00A346CD"/>
    <w:rsid w:val="00A46A77"/>
    <w:rsid w:val="00A5378A"/>
    <w:rsid w:val="00A56816"/>
    <w:rsid w:val="00A606F9"/>
    <w:rsid w:val="00A60BE1"/>
    <w:rsid w:val="00A6283D"/>
    <w:rsid w:val="00AA2DE9"/>
    <w:rsid w:val="00AC3C74"/>
    <w:rsid w:val="00AC7E5F"/>
    <w:rsid w:val="00AE3B10"/>
    <w:rsid w:val="00B01BA3"/>
    <w:rsid w:val="00B02AE2"/>
    <w:rsid w:val="00B20543"/>
    <w:rsid w:val="00B66A2D"/>
    <w:rsid w:val="00B76D88"/>
    <w:rsid w:val="00B824FA"/>
    <w:rsid w:val="00B91D74"/>
    <w:rsid w:val="00BB7D3F"/>
    <w:rsid w:val="00C077F9"/>
    <w:rsid w:val="00C10362"/>
    <w:rsid w:val="00C23E78"/>
    <w:rsid w:val="00C402A0"/>
    <w:rsid w:val="00C53356"/>
    <w:rsid w:val="00C77ED9"/>
    <w:rsid w:val="00C96A4C"/>
    <w:rsid w:val="00CB66DA"/>
    <w:rsid w:val="00CC6EBB"/>
    <w:rsid w:val="00CD0D4F"/>
    <w:rsid w:val="00CF6E0F"/>
    <w:rsid w:val="00D43EB6"/>
    <w:rsid w:val="00D54EB1"/>
    <w:rsid w:val="00D724EB"/>
    <w:rsid w:val="00DB5FCD"/>
    <w:rsid w:val="00DE3FE2"/>
    <w:rsid w:val="00E20EF8"/>
    <w:rsid w:val="00E2620C"/>
    <w:rsid w:val="00E42C23"/>
    <w:rsid w:val="00E42CC9"/>
    <w:rsid w:val="00E74D3E"/>
    <w:rsid w:val="00E80724"/>
    <w:rsid w:val="00E83D2F"/>
    <w:rsid w:val="00E86323"/>
    <w:rsid w:val="00EB68B4"/>
    <w:rsid w:val="00EC4F1D"/>
    <w:rsid w:val="00EC586A"/>
    <w:rsid w:val="00EE34B5"/>
    <w:rsid w:val="00EF2EEA"/>
    <w:rsid w:val="00F01E19"/>
    <w:rsid w:val="00F03F9A"/>
    <w:rsid w:val="00F17066"/>
    <w:rsid w:val="00F20F76"/>
    <w:rsid w:val="00F31D12"/>
    <w:rsid w:val="00F450F8"/>
    <w:rsid w:val="00F63B5E"/>
    <w:rsid w:val="00FA656B"/>
    <w:rsid w:val="00FA68AC"/>
    <w:rsid w:val="00FC43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unhideWhenUsed/>
    <w:rsid w:val="00A606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585A4-2A50-4477-9F06-543E2140D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697</Words>
  <Characters>3837</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6</cp:revision>
  <cp:lastPrinted>2015-06-17T13:02:00Z</cp:lastPrinted>
  <dcterms:created xsi:type="dcterms:W3CDTF">2015-06-18T08:16:00Z</dcterms:created>
  <dcterms:modified xsi:type="dcterms:W3CDTF">2015-06-18T08:36:00Z</dcterms:modified>
</cp:coreProperties>
</file>